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2231F" w14:textId="77777777" w:rsidR="00537BEC" w:rsidRDefault="00537BEC" w:rsidP="00537BEC">
      <w:pPr>
        <w:shd w:val="clear" w:color="auto" w:fill="FFFFFF"/>
        <w:spacing w:after="0" w:line="240" w:lineRule="auto"/>
        <w:jc w:val="center"/>
        <w:rPr>
          <w:b/>
          <w:color w:val="FF8400"/>
          <w:sz w:val="28"/>
          <w:szCs w:val="28"/>
        </w:rPr>
      </w:pPr>
      <w:r w:rsidRPr="00537BEC">
        <w:rPr>
          <w:rFonts w:ascii="Calibri" w:eastAsia="Times New Roman" w:hAnsi="Calibri" w:cs="Calibri"/>
          <w:b/>
          <w:bCs/>
          <w:color w:val="ED7D31" w:themeColor="accent2"/>
          <w:sz w:val="28"/>
          <w:szCs w:val="28"/>
          <w:lang w:eastAsia="es-ES"/>
        </w:rPr>
        <w:t>Tecnología, Innovación y Competitividad</w:t>
      </w:r>
      <w:r w:rsidRPr="00537BEC">
        <w:rPr>
          <w:b/>
          <w:color w:val="FF8400"/>
          <w:sz w:val="28"/>
          <w:szCs w:val="28"/>
        </w:rPr>
        <w:t>: Retos y Oportunidades del sector a debate en eRetail Congress 2024</w:t>
      </w:r>
      <w:r>
        <w:rPr>
          <w:b/>
          <w:color w:val="FF8400"/>
          <w:sz w:val="28"/>
          <w:szCs w:val="28"/>
        </w:rPr>
        <w:t xml:space="preserve"> </w:t>
      </w:r>
    </w:p>
    <w:p w14:paraId="02DC2BBC" w14:textId="77777777" w:rsidR="00537BEC" w:rsidRPr="00537BEC" w:rsidRDefault="00537BEC" w:rsidP="00537BEC">
      <w:pPr>
        <w:jc w:val="both"/>
        <w:rPr>
          <w:rFonts w:ascii="Calibri" w:eastAsia="Times New Roman" w:hAnsi="Calibri" w:cs="Calibri"/>
          <w:b/>
          <w:bCs/>
          <w:i/>
          <w:iCs/>
          <w:color w:val="222222"/>
          <w:sz w:val="26"/>
          <w:szCs w:val="26"/>
          <w:lang w:eastAsia="es-ES"/>
        </w:rPr>
      </w:pPr>
    </w:p>
    <w:p w14:paraId="66E02473" w14:textId="703E0713" w:rsidR="00537BEC" w:rsidRDefault="00537BEC" w:rsidP="00537BEC">
      <w:pPr>
        <w:pStyle w:val="Prrafodelista"/>
        <w:numPr>
          <w:ilvl w:val="0"/>
          <w:numId w:val="2"/>
        </w:numPr>
        <w:shd w:val="clear" w:color="auto" w:fill="FFFFFF"/>
        <w:spacing w:after="0" w:line="224" w:lineRule="atLeast"/>
        <w:jc w:val="both"/>
        <w:rPr>
          <w:rFonts w:ascii="Calibri" w:eastAsia="Times New Roman" w:hAnsi="Calibri" w:cs="Calibri"/>
          <w:b/>
          <w:bCs/>
          <w:i/>
          <w:iCs/>
          <w:color w:val="222222"/>
          <w:sz w:val="24"/>
          <w:szCs w:val="24"/>
          <w:lang w:eastAsia="es-ES"/>
        </w:rPr>
      </w:pPr>
      <w:r w:rsidRPr="00537BEC">
        <w:rPr>
          <w:rFonts w:ascii="Calibri" w:eastAsia="Times New Roman" w:hAnsi="Calibri" w:cs="Calibri"/>
          <w:b/>
          <w:bCs/>
          <w:i/>
          <w:iCs/>
          <w:color w:val="222222"/>
          <w:sz w:val="24"/>
          <w:szCs w:val="24"/>
          <w:lang w:eastAsia="es-ES"/>
        </w:rPr>
        <w:t>Makro, Veepee, TTEC, HOFF y 123tinta formarán el destacado panel que debatirá sobre cómo capitalizar las oportunidades que ofrece la tecnología y la innovación en el sector Retail.</w:t>
      </w:r>
    </w:p>
    <w:p w14:paraId="16A2690E" w14:textId="77777777" w:rsidR="00537BEC" w:rsidRPr="00537BEC" w:rsidRDefault="00537BEC" w:rsidP="00537BEC">
      <w:pPr>
        <w:pStyle w:val="Prrafodelista"/>
        <w:shd w:val="clear" w:color="auto" w:fill="FFFFFF"/>
        <w:spacing w:after="0" w:line="224" w:lineRule="atLeast"/>
        <w:jc w:val="both"/>
        <w:rPr>
          <w:rFonts w:ascii="Calibri" w:eastAsia="Times New Roman" w:hAnsi="Calibri" w:cs="Calibri"/>
          <w:b/>
          <w:bCs/>
          <w:i/>
          <w:iCs/>
          <w:color w:val="222222"/>
          <w:sz w:val="24"/>
          <w:szCs w:val="24"/>
          <w:lang w:eastAsia="es-ES"/>
        </w:rPr>
      </w:pPr>
    </w:p>
    <w:p w14:paraId="3FE34B1C" w14:textId="77777777" w:rsidR="00537BEC" w:rsidRPr="00E47F67" w:rsidRDefault="00537BEC" w:rsidP="00537BEC">
      <w:pPr>
        <w:pStyle w:val="Prrafodelista"/>
        <w:numPr>
          <w:ilvl w:val="0"/>
          <w:numId w:val="1"/>
        </w:numPr>
        <w:jc w:val="both"/>
        <w:rPr>
          <w:rFonts w:ascii="Calibri" w:eastAsia="Times New Roman" w:hAnsi="Calibri" w:cs="Calibri"/>
          <w:b/>
          <w:bCs/>
          <w:i/>
          <w:iCs/>
          <w:color w:val="222222"/>
          <w:sz w:val="24"/>
          <w:szCs w:val="24"/>
          <w:lang w:eastAsia="es-ES"/>
        </w:rPr>
      </w:pPr>
      <w:r w:rsidRPr="00E47F67">
        <w:rPr>
          <w:rFonts w:ascii="Calibri" w:eastAsia="Times New Roman" w:hAnsi="Calibri" w:cs="Calibri"/>
          <w:b/>
          <w:bCs/>
          <w:i/>
          <w:iCs/>
          <w:color w:val="222222"/>
          <w:sz w:val="24"/>
          <w:szCs w:val="24"/>
          <w:lang w:eastAsia="es-ES"/>
        </w:rPr>
        <w:t xml:space="preserve">eRetail Congress, el </w:t>
      </w:r>
      <w:r w:rsidRPr="00537BEC">
        <w:rPr>
          <w:rFonts w:ascii="Calibri" w:eastAsia="Times New Roman" w:hAnsi="Calibri" w:cs="Calibri"/>
          <w:b/>
          <w:bCs/>
          <w:i/>
          <w:iCs/>
          <w:color w:val="222222"/>
          <w:sz w:val="24"/>
          <w:szCs w:val="24"/>
          <w:lang w:eastAsia="es-ES"/>
        </w:rPr>
        <w:t>encuentro Directivo sobre eCommerce y Retail, celebra una nueva edición el 29 de mayo en Madrid con una señalada agenda de ponencias, mesas de debate y casos de éxito</w:t>
      </w:r>
      <w:r w:rsidRPr="00E47F67">
        <w:rPr>
          <w:rFonts w:ascii="Calibri" w:eastAsia="Times New Roman" w:hAnsi="Calibri" w:cs="Calibri"/>
          <w:b/>
          <w:bCs/>
          <w:i/>
          <w:iCs/>
          <w:color w:val="222222"/>
          <w:sz w:val="24"/>
          <w:szCs w:val="24"/>
          <w:lang w:eastAsia="es-ES"/>
        </w:rPr>
        <w:t>.</w:t>
      </w:r>
    </w:p>
    <w:p w14:paraId="0DC54A44" w14:textId="77777777" w:rsidR="00537BEC" w:rsidRPr="00E47F67" w:rsidRDefault="00537BEC" w:rsidP="00537BEC">
      <w:pPr>
        <w:pStyle w:val="Prrafodelista"/>
        <w:jc w:val="both"/>
        <w:rPr>
          <w:rFonts w:ascii="Calibri" w:eastAsia="Times New Roman" w:hAnsi="Calibri" w:cs="Calibri"/>
          <w:b/>
          <w:bCs/>
          <w:i/>
          <w:iCs/>
          <w:color w:val="222222"/>
          <w:sz w:val="24"/>
          <w:szCs w:val="24"/>
          <w:lang w:eastAsia="es-ES"/>
        </w:rPr>
      </w:pPr>
    </w:p>
    <w:p w14:paraId="64BEC50E" w14:textId="77777777" w:rsidR="00537BEC" w:rsidRPr="007905B5" w:rsidRDefault="00537BEC" w:rsidP="00537BEC">
      <w:pPr>
        <w:pStyle w:val="Prrafodelista"/>
        <w:numPr>
          <w:ilvl w:val="0"/>
          <w:numId w:val="1"/>
        </w:numPr>
        <w:jc w:val="both"/>
        <w:rPr>
          <w:rFonts w:ascii="Calibri" w:eastAsia="Times New Roman" w:hAnsi="Calibri" w:cs="Calibri"/>
          <w:b/>
          <w:bCs/>
          <w:i/>
          <w:iCs/>
          <w:color w:val="222222"/>
          <w:sz w:val="24"/>
          <w:szCs w:val="24"/>
          <w:lang w:eastAsia="es-ES"/>
        </w:rPr>
      </w:pPr>
      <w:r w:rsidRPr="00E47F67">
        <w:rPr>
          <w:rFonts w:ascii="Calibri" w:eastAsia="Times New Roman" w:hAnsi="Calibri" w:cs="Calibri"/>
          <w:b/>
          <w:bCs/>
          <w:i/>
          <w:iCs/>
          <w:color w:val="222222"/>
          <w:sz w:val="24"/>
          <w:szCs w:val="24"/>
          <w:lang w:eastAsia="es-ES"/>
        </w:rPr>
        <w:t>El reto de ofrecer experiencias de compra sencillas y convenientes o la adaptación a las</w:t>
      </w:r>
      <w:r w:rsidRPr="007905B5">
        <w:rPr>
          <w:rFonts w:ascii="Calibri" w:eastAsia="Times New Roman" w:hAnsi="Calibri" w:cs="Calibri"/>
          <w:b/>
          <w:bCs/>
          <w:i/>
          <w:iCs/>
          <w:color w:val="222222"/>
          <w:sz w:val="24"/>
          <w:szCs w:val="24"/>
          <w:lang w:eastAsia="es-ES"/>
        </w:rPr>
        <w:t xml:space="preserve"> nuevas tecnologías con inversiones en infraestructura, capacitación y procesos serán algunas de las oportunidades </w:t>
      </w:r>
      <w:r>
        <w:rPr>
          <w:rFonts w:ascii="Calibri" w:eastAsia="Times New Roman" w:hAnsi="Calibri" w:cs="Calibri"/>
          <w:b/>
          <w:bCs/>
          <w:i/>
          <w:iCs/>
          <w:color w:val="222222"/>
          <w:sz w:val="24"/>
          <w:szCs w:val="24"/>
          <w:lang w:eastAsia="es-ES"/>
        </w:rPr>
        <w:t>que</w:t>
      </w:r>
      <w:r w:rsidRPr="007905B5">
        <w:rPr>
          <w:rFonts w:ascii="Calibri" w:eastAsia="Times New Roman" w:hAnsi="Calibri" w:cs="Calibri"/>
          <w:b/>
          <w:bCs/>
          <w:i/>
          <w:iCs/>
          <w:color w:val="222222"/>
          <w:sz w:val="24"/>
          <w:szCs w:val="24"/>
          <w:lang w:eastAsia="es-ES"/>
        </w:rPr>
        <w:t xml:space="preserve"> se abordarán en esta mesa de debate.</w:t>
      </w:r>
    </w:p>
    <w:p w14:paraId="059A8654" w14:textId="77777777" w:rsidR="00537BEC" w:rsidRPr="006B5887" w:rsidRDefault="00537BEC" w:rsidP="00537BEC">
      <w:pPr>
        <w:pStyle w:val="Prrafodelista"/>
        <w:jc w:val="both"/>
        <w:rPr>
          <w:rFonts w:ascii="Calibri" w:eastAsia="Times New Roman" w:hAnsi="Calibri" w:cs="Calibri"/>
          <w:b/>
          <w:bCs/>
          <w:i/>
          <w:iCs/>
          <w:color w:val="222222"/>
          <w:sz w:val="24"/>
          <w:szCs w:val="24"/>
          <w:highlight w:val="yellow"/>
          <w:lang w:eastAsia="es-ES"/>
        </w:rPr>
      </w:pPr>
    </w:p>
    <w:p w14:paraId="141FE8A2" w14:textId="32E658CE" w:rsidR="00537BEC" w:rsidRPr="006B5887" w:rsidRDefault="00574933" w:rsidP="00537BEC">
      <w:pPr>
        <w:shd w:val="clear" w:color="auto" w:fill="FFFFFF"/>
        <w:spacing w:after="0" w:line="224" w:lineRule="atLeast"/>
        <w:jc w:val="both"/>
        <w:rPr>
          <w:rFonts w:ascii="Calibri" w:hAnsi="Calibri" w:cs="Calibri"/>
          <w:color w:val="111111"/>
          <w:sz w:val="24"/>
          <w:szCs w:val="24"/>
        </w:rPr>
      </w:pPr>
      <w:r w:rsidRPr="006B5887">
        <w:rPr>
          <w:rFonts w:ascii="Calibri" w:eastAsia="Times New Roman" w:hAnsi="Calibri" w:cs="Calibri"/>
          <w:b/>
          <w:bCs/>
          <w:color w:val="222222"/>
          <w:sz w:val="24"/>
          <w:szCs w:val="24"/>
          <w:lang w:eastAsia="es-ES"/>
        </w:rPr>
        <w:t>9</w:t>
      </w:r>
      <w:r w:rsidR="00537BEC" w:rsidRPr="006B5887">
        <w:rPr>
          <w:rFonts w:ascii="Calibri" w:eastAsia="Times New Roman" w:hAnsi="Calibri" w:cs="Calibri"/>
          <w:b/>
          <w:bCs/>
          <w:color w:val="222222"/>
          <w:sz w:val="24"/>
          <w:szCs w:val="24"/>
          <w:lang w:eastAsia="es-ES"/>
        </w:rPr>
        <w:t xml:space="preserve"> de mayo de 2024.</w:t>
      </w:r>
      <w:r w:rsidR="00537BEC" w:rsidRPr="006B5887">
        <w:rPr>
          <w:rFonts w:ascii="Calibri" w:eastAsia="Times New Roman" w:hAnsi="Calibri" w:cs="Calibri"/>
          <w:color w:val="222222"/>
          <w:sz w:val="24"/>
          <w:szCs w:val="24"/>
          <w:lang w:eastAsia="es-ES"/>
        </w:rPr>
        <w:t xml:space="preserve"> – </w:t>
      </w:r>
      <w:bookmarkStart w:id="0" w:name="_Hlk140755417"/>
      <w:r w:rsidR="00537BEC" w:rsidRPr="006B5887">
        <w:rPr>
          <w:rFonts w:ascii="Calibri" w:hAnsi="Calibri" w:cs="Calibri"/>
          <w:color w:val="111111"/>
          <w:sz w:val="24"/>
          <w:szCs w:val="24"/>
        </w:rPr>
        <w:t>El sector Retail se encuentra en un estado de transformación acelerada debido a la creciente integración de la tecnología y la innovación en todos los aspectos del negocio. Estos cambios presentan una serie de retos y oportunidades para las empresas del sector, que buscan mejorar su competitividad en un mercado cada vez más dinámico y exigente.</w:t>
      </w:r>
    </w:p>
    <w:p w14:paraId="272C5775" w14:textId="77777777" w:rsidR="00537BEC" w:rsidRPr="006B5887" w:rsidRDefault="00537BEC" w:rsidP="00537BEC">
      <w:pPr>
        <w:shd w:val="clear" w:color="auto" w:fill="FFFFFF"/>
        <w:spacing w:after="0" w:line="224" w:lineRule="atLeast"/>
        <w:jc w:val="both"/>
        <w:rPr>
          <w:rFonts w:ascii="Calibri" w:hAnsi="Calibri" w:cs="Calibri"/>
          <w:color w:val="111111"/>
          <w:sz w:val="24"/>
          <w:szCs w:val="24"/>
        </w:rPr>
      </w:pPr>
    </w:p>
    <w:p w14:paraId="6B23FDB7" w14:textId="5CCB8BFB" w:rsidR="00537BEC" w:rsidRPr="006B5887" w:rsidRDefault="00537BEC" w:rsidP="00537BEC">
      <w:pPr>
        <w:shd w:val="clear" w:color="auto" w:fill="FFFFFF"/>
        <w:spacing w:after="0" w:line="224" w:lineRule="atLeast"/>
        <w:jc w:val="both"/>
        <w:rPr>
          <w:rFonts w:ascii="Calibri" w:hAnsi="Calibri" w:cs="Calibri"/>
          <w:color w:val="111111"/>
          <w:sz w:val="24"/>
          <w:szCs w:val="24"/>
        </w:rPr>
      </w:pPr>
      <w:r w:rsidRPr="006B5887">
        <w:rPr>
          <w:rFonts w:ascii="Calibri" w:hAnsi="Calibri" w:cs="Calibri"/>
          <w:color w:val="111111"/>
          <w:sz w:val="24"/>
          <w:szCs w:val="24"/>
        </w:rPr>
        <w:t>La tecnología está redefiniendo la forma en que los consumidores interactúan con las marcas y realizan sus compras. El eCommerce, las aplicaciones móviles, la inteligencia artificial o el análisis de datos ha revolucionado la experiencia de compra, brindando a las empresas la posibilidad de entender mejor las necesidades del cliente y personalizar su propuesta de valor.</w:t>
      </w:r>
    </w:p>
    <w:p w14:paraId="5EC949FE" w14:textId="77777777" w:rsidR="00537BEC" w:rsidRPr="006B5887" w:rsidRDefault="00537BEC" w:rsidP="00537BEC">
      <w:pPr>
        <w:shd w:val="clear" w:color="auto" w:fill="FFFFFF"/>
        <w:spacing w:after="0" w:line="224" w:lineRule="atLeast"/>
        <w:jc w:val="both"/>
        <w:rPr>
          <w:rFonts w:ascii="Calibri" w:hAnsi="Calibri" w:cs="Calibri"/>
          <w:color w:val="111111"/>
          <w:sz w:val="24"/>
          <w:szCs w:val="24"/>
        </w:rPr>
      </w:pPr>
    </w:p>
    <w:p w14:paraId="6B28807E" w14:textId="77777777" w:rsidR="00537BEC" w:rsidRPr="006B5887" w:rsidRDefault="00537BEC" w:rsidP="00537BEC">
      <w:pPr>
        <w:shd w:val="clear" w:color="auto" w:fill="FFFFFF"/>
        <w:spacing w:after="0" w:line="224" w:lineRule="atLeast"/>
        <w:jc w:val="both"/>
        <w:rPr>
          <w:rFonts w:ascii="Calibri" w:hAnsi="Calibri" w:cs="Calibri"/>
          <w:color w:val="111111"/>
          <w:sz w:val="24"/>
          <w:szCs w:val="24"/>
        </w:rPr>
      </w:pPr>
      <w:r w:rsidRPr="006B5887">
        <w:rPr>
          <w:rFonts w:ascii="Calibri" w:hAnsi="Calibri" w:cs="Calibri"/>
          <w:color w:val="111111"/>
          <w:sz w:val="24"/>
          <w:szCs w:val="24"/>
        </w:rPr>
        <w:t>Sin embargo, esta revolución tecnológica también conlleva desafíos. La velocidad del cambio tecnológico puede resultar abrumadora para algunas compañías, especialmente para aquellas con modelos de negocio más tradicionales. La adaptación a estas nuevas tecnologías requiere inversiones significativas en infraestructura, capacitación y procesos.</w:t>
      </w:r>
    </w:p>
    <w:p w14:paraId="0BD65F35" w14:textId="77777777" w:rsidR="00537BEC" w:rsidRPr="006B5887" w:rsidRDefault="00537BEC" w:rsidP="00537BEC">
      <w:pPr>
        <w:shd w:val="clear" w:color="auto" w:fill="FFFFFF"/>
        <w:spacing w:after="0" w:line="224" w:lineRule="atLeast"/>
        <w:jc w:val="both"/>
        <w:rPr>
          <w:rFonts w:ascii="Calibri" w:hAnsi="Calibri" w:cs="Calibri"/>
          <w:color w:val="111111"/>
          <w:sz w:val="24"/>
          <w:szCs w:val="24"/>
        </w:rPr>
      </w:pPr>
    </w:p>
    <w:p w14:paraId="3A0F2A6E" w14:textId="77777777" w:rsidR="00537BEC" w:rsidRPr="006B5887" w:rsidRDefault="00537BEC" w:rsidP="00537BEC">
      <w:pPr>
        <w:shd w:val="clear" w:color="auto" w:fill="FFFFFF"/>
        <w:spacing w:after="0" w:line="240" w:lineRule="auto"/>
        <w:jc w:val="both"/>
        <w:rPr>
          <w:rFonts w:ascii="Calibri" w:hAnsi="Calibri" w:cs="Calibri"/>
          <w:color w:val="000000" w:themeColor="text1"/>
          <w:sz w:val="24"/>
          <w:szCs w:val="24"/>
        </w:rPr>
      </w:pPr>
      <w:r w:rsidRPr="006B5887">
        <w:rPr>
          <w:rFonts w:ascii="Calibri" w:hAnsi="Calibri" w:cs="Calibri"/>
          <w:color w:val="000000" w:themeColor="text1"/>
          <w:sz w:val="24"/>
          <w:szCs w:val="24"/>
        </w:rPr>
        <w:t>Debido a la constante evolución de las necesidades del consumidor, es crucial que los líderes minoristas aseguren una experiencia de compra lo más sencilla y conveniente posibles, tanto en entorno online como en tiendas físicas. En este sentido, la innovación se ha convertido en un diferenciador clave para el Retail. Las empresas que adoptan nuevas ideas y enfoques pueden llegar a liderar el mercado y captar la atención de los consumidores. La capacidad de anticipar tendencias y ofrecer productos y servicios innovadores es fundamental para mantener la relevancia y la competitividad en un entorno empresarial tan cambiante.</w:t>
      </w:r>
    </w:p>
    <w:p w14:paraId="72DB7DF2" w14:textId="77777777" w:rsidR="00537BEC" w:rsidRPr="006B5887" w:rsidRDefault="00537BEC" w:rsidP="00537BEC">
      <w:pPr>
        <w:shd w:val="clear" w:color="auto" w:fill="FFFFFF"/>
        <w:spacing w:after="0" w:line="224" w:lineRule="atLeast"/>
        <w:jc w:val="both"/>
        <w:rPr>
          <w:rFonts w:ascii="Calibri" w:hAnsi="Calibri" w:cs="Calibri"/>
          <w:color w:val="111111"/>
          <w:sz w:val="24"/>
          <w:szCs w:val="24"/>
        </w:rPr>
      </w:pPr>
    </w:p>
    <w:p w14:paraId="697BB1C2" w14:textId="77777777" w:rsidR="00537BEC" w:rsidRPr="006B5887" w:rsidRDefault="00537BEC" w:rsidP="00537BEC">
      <w:pPr>
        <w:shd w:val="clear" w:color="auto" w:fill="FFFFFF"/>
        <w:spacing w:after="0" w:line="224" w:lineRule="atLeast"/>
        <w:jc w:val="both"/>
        <w:rPr>
          <w:rFonts w:ascii="Calibri" w:eastAsia="Times New Roman" w:hAnsi="Calibri" w:cs="Calibri"/>
          <w:color w:val="222222"/>
          <w:sz w:val="24"/>
          <w:szCs w:val="24"/>
          <w:lang w:eastAsia="es-ES"/>
        </w:rPr>
      </w:pPr>
      <w:r w:rsidRPr="006B5887">
        <w:rPr>
          <w:rFonts w:ascii="Calibri" w:hAnsi="Calibri" w:cs="Calibri"/>
          <w:color w:val="000000" w:themeColor="text1"/>
          <w:sz w:val="24"/>
          <w:szCs w:val="24"/>
        </w:rPr>
        <w:t xml:space="preserve">Retail se enfrenta a una encrucijada emocionante. Aquellas empresas que logren capitalizar las oportunidades que ofrece la tecnología y la innovación estarán mejor </w:t>
      </w:r>
      <w:r w:rsidRPr="006B5887">
        <w:rPr>
          <w:rFonts w:ascii="Calibri" w:hAnsi="Calibri" w:cs="Calibri"/>
          <w:color w:val="000000" w:themeColor="text1"/>
          <w:sz w:val="24"/>
          <w:szCs w:val="24"/>
        </w:rPr>
        <w:lastRenderedPageBreak/>
        <w:t>posicionadas para alcanzar el éxito.</w:t>
      </w:r>
      <w:r w:rsidRPr="006B5887">
        <w:rPr>
          <w:rFonts w:ascii="Calibri" w:eastAsia="Times New Roman" w:hAnsi="Calibri" w:cs="Calibri"/>
          <w:color w:val="222222"/>
          <w:sz w:val="24"/>
          <w:szCs w:val="24"/>
          <w:lang w:eastAsia="es-ES"/>
        </w:rPr>
        <w:t xml:space="preserve"> Este será el hilo conductor de la primera mesa de debate </w:t>
      </w:r>
      <w:r w:rsidRPr="006B5887">
        <w:rPr>
          <w:rFonts w:ascii="Calibri" w:eastAsia="Times New Roman" w:hAnsi="Calibri" w:cs="Calibri"/>
          <w:b/>
          <w:bCs/>
          <w:i/>
          <w:iCs/>
          <w:color w:val="222222"/>
          <w:sz w:val="24"/>
          <w:szCs w:val="24"/>
          <w:lang w:eastAsia="es-ES"/>
        </w:rPr>
        <w:t>“Retos y oportunidades del sector Retail: Tecnología, Innovación y Competitividad”</w:t>
      </w:r>
      <w:r w:rsidRPr="006B5887">
        <w:rPr>
          <w:rFonts w:ascii="Calibri" w:eastAsia="Times New Roman" w:hAnsi="Calibri" w:cs="Calibri"/>
          <w:color w:val="222222"/>
          <w:sz w:val="24"/>
          <w:szCs w:val="24"/>
          <w:lang w:eastAsia="es-ES"/>
        </w:rPr>
        <w:t xml:space="preserve"> de </w:t>
      </w:r>
      <w:hyperlink r:id="rId7" w:history="1">
        <w:r w:rsidRPr="006B5887">
          <w:rPr>
            <w:rStyle w:val="Hipervnculo"/>
            <w:b/>
            <w:bCs/>
            <w:color w:val="ED7D31" w:themeColor="accent2"/>
            <w:sz w:val="24"/>
            <w:szCs w:val="24"/>
          </w:rPr>
          <w:t>eRetail Congress</w:t>
        </w:r>
      </w:hyperlink>
      <w:r w:rsidRPr="006B5887">
        <w:rPr>
          <w:b/>
          <w:bCs/>
          <w:color w:val="ED7D31" w:themeColor="accent2"/>
          <w:sz w:val="24"/>
          <w:szCs w:val="24"/>
        </w:rPr>
        <w:t>,</w:t>
      </w:r>
      <w:r w:rsidRPr="006B5887">
        <w:rPr>
          <w:sz w:val="24"/>
          <w:szCs w:val="24"/>
        </w:rPr>
        <w:t xml:space="preserve"> </w:t>
      </w:r>
      <w:r w:rsidRPr="006B5887">
        <w:rPr>
          <w:rFonts w:ascii="Calibri" w:eastAsia="Times New Roman" w:hAnsi="Calibri" w:cs="Calibri"/>
          <w:color w:val="222222"/>
          <w:sz w:val="24"/>
          <w:szCs w:val="24"/>
          <w:lang w:eastAsia="es-ES"/>
        </w:rPr>
        <w:t>organizado por Dir&amp;Ge y que se celebra el 29 de mayo en Madrid, además de retransmitirse también en streaming.</w:t>
      </w:r>
    </w:p>
    <w:p w14:paraId="495F61A0" w14:textId="77777777" w:rsidR="00537BEC" w:rsidRPr="006B5887" w:rsidRDefault="00537BEC" w:rsidP="00537BEC">
      <w:pPr>
        <w:shd w:val="clear" w:color="auto" w:fill="FFFFFF"/>
        <w:spacing w:after="0" w:line="224" w:lineRule="atLeast"/>
        <w:jc w:val="both"/>
        <w:rPr>
          <w:rFonts w:ascii="Calibri" w:eastAsia="Times New Roman" w:hAnsi="Calibri" w:cs="Calibri"/>
          <w:color w:val="222222"/>
          <w:sz w:val="24"/>
          <w:szCs w:val="24"/>
          <w:highlight w:val="yellow"/>
          <w:lang w:eastAsia="es-ES"/>
        </w:rPr>
      </w:pPr>
    </w:p>
    <w:p w14:paraId="6B312485" w14:textId="77777777" w:rsidR="00537BEC" w:rsidRPr="006B5887" w:rsidRDefault="00537BEC" w:rsidP="00537BEC">
      <w:pPr>
        <w:shd w:val="clear" w:color="auto" w:fill="FFFFFF"/>
        <w:spacing w:after="0" w:line="224" w:lineRule="atLeast"/>
        <w:jc w:val="both"/>
        <w:rPr>
          <w:rFonts w:ascii="Calibri" w:eastAsia="Times New Roman" w:hAnsi="Calibri" w:cs="Calibri"/>
          <w:b/>
          <w:bCs/>
          <w:color w:val="222222"/>
          <w:sz w:val="24"/>
          <w:szCs w:val="24"/>
          <w:lang w:eastAsia="es-ES"/>
        </w:rPr>
      </w:pPr>
      <w:r w:rsidRPr="006B5887">
        <w:rPr>
          <w:rFonts w:ascii="Calibri" w:eastAsia="Times New Roman" w:hAnsi="Calibri" w:cs="Calibri"/>
          <w:color w:val="222222"/>
          <w:sz w:val="24"/>
          <w:szCs w:val="24"/>
          <w:lang w:eastAsia="es-ES"/>
        </w:rPr>
        <w:t xml:space="preserve">La mesa de debate, impulsada por </w:t>
      </w:r>
      <w:r w:rsidRPr="006B5887">
        <w:rPr>
          <w:rFonts w:ascii="Calibri" w:eastAsia="Times New Roman" w:hAnsi="Calibri" w:cs="Calibri"/>
          <w:b/>
          <w:bCs/>
          <w:color w:val="222222"/>
          <w:sz w:val="24"/>
          <w:szCs w:val="24"/>
          <w:lang w:eastAsia="es-ES"/>
        </w:rPr>
        <w:t>TTEC</w:t>
      </w:r>
      <w:r w:rsidRPr="006B5887">
        <w:rPr>
          <w:rFonts w:ascii="Calibri" w:eastAsia="Times New Roman" w:hAnsi="Calibri" w:cs="Calibri"/>
          <w:color w:val="222222"/>
          <w:sz w:val="24"/>
          <w:szCs w:val="24"/>
          <w:lang w:eastAsia="es-ES"/>
        </w:rPr>
        <w:t xml:space="preserve">, contará con la participación de </w:t>
      </w:r>
      <w:r w:rsidRPr="006B5887">
        <w:rPr>
          <w:rFonts w:ascii="Calibri" w:eastAsia="Times New Roman" w:hAnsi="Calibri" w:cs="Calibri"/>
          <w:b/>
          <w:bCs/>
          <w:color w:val="222222"/>
          <w:sz w:val="24"/>
          <w:szCs w:val="24"/>
          <w:lang w:eastAsia="es-ES"/>
        </w:rPr>
        <w:t>Marc Carpio</w:t>
      </w:r>
      <w:r w:rsidRPr="006B5887">
        <w:rPr>
          <w:rFonts w:ascii="Calibri" w:eastAsia="Times New Roman" w:hAnsi="Calibri" w:cs="Calibri"/>
          <w:color w:val="222222"/>
          <w:sz w:val="24"/>
          <w:szCs w:val="24"/>
          <w:lang w:eastAsia="es-ES"/>
        </w:rPr>
        <w:t xml:space="preserve">, Director Comercial España de </w:t>
      </w:r>
      <w:r w:rsidRPr="006B5887">
        <w:rPr>
          <w:rFonts w:ascii="Calibri" w:eastAsia="Times New Roman" w:hAnsi="Calibri" w:cs="Calibri"/>
          <w:b/>
          <w:bCs/>
          <w:color w:val="222222"/>
          <w:sz w:val="24"/>
          <w:szCs w:val="24"/>
          <w:lang w:eastAsia="es-ES"/>
        </w:rPr>
        <w:t>Veepee; Rocío Rua</w:t>
      </w:r>
      <w:r w:rsidRPr="006B5887">
        <w:rPr>
          <w:rFonts w:ascii="Calibri" w:eastAsia="Times New Roman" w:hAnsi="Calibri" w:cs="Calibri"/>
          <w:color w:val="222222"/>
          <w:sz w:val="24"/>
          <w:szCs w:val="24"/>
          <w:lang w:eastAsia="es-ES"/>
        </w:rPr>
        <w:t>, Retail General Manager de</w:t>
      </w:r>
      <w:r w:rsidRPr="006B5887">
        <w:rPr>
          <w:rFonts w:ascii="Calibri" w:eastAsia="Times New Roman" w:hAnsi="Calibri" w:cs="Calibri"/>
          <w:b/>
          <w:bCs/>
          <w:color w:val="222222"/>
          <w:sz w:val="24"/>
          <w:szCs w:val="24"/>
          <w:lang w:eastAsia="es-ES"/>
        </w:rPr>
        <w:t xml:space="preserve"> HOFF; Irene Martín</w:t>
      </w:r>
      <w:r w:rsidRPr="006B5887">
        <w:rPr>
          <w:rFonts w:ascii="Calibri" w:eastAsia="Times New Roman" w:hAnsi="Calibri" w:cs="Calibri"/>
          <w:color w:val="222222"/>
          <w:sz w:val="24"/>
          <w:szCs w:val="24"/>
          <w:lang w:eastAsia="es-ES"/>
        </w:rPr>
        <w:t>, Customer Experience &amp; Operations Strategy Manager de</w:t>
      </w:r>
      <w:r w:rsidRPr="006B5887">
        <w:rPr>
          <w:rFonts w:ascii="Calibri" w:eastAsia="Times New Roman" w:hAnsi="Calibri" w:cs="Calibri"/>
          <w:b/>
          <w:bCs/>
          <w:color w:val="222222"/>
          <w:sz w:val="24"/>
          <w:szCs w:val="24"/>
          <w:lang w:eastAsia="es-ES"/>
        </w:rPr>
        <w:t xml:space="preserve"> Makro </w:t>
      </w:r>
      <w:r w:rsidRPr="006B5887">
        <w:rPr>
          <w:rFonts w:ascii="Calibri" w:eastAsia="Times New Roman" w:hAnsi="Calibri" w:cs="Calibri"/>
          <w:color w:val="222222"/>
          <w:sz w:val="24"/>
          <w:szCs w:val="24"/>
          <w:lang w:eastAsia="es-ES"/>
        </w:rPr>
        <w:t>y</w:t>
      </w:r>
      <w:r w:rsidRPr="006B5887">
        <w:rPr>
          <w:rFonts w:ascii="Calibri" w:eastAsia="Times New Roman" w:hAnsi="Calibri" w:cs="Calibri"/>
          <w:b/>
          <w:bCs/>
          <w:color w:val="222222"/>
          <w:sz w:val="24"/>
          <w:szCs w:val="24"/>
          <w:lang w:eastAsia="es-ES"/>
        </w:rPr>
        <w:t xml:space="preserve"> Ramiro Bresler, </w:t>
      </w:r>
      <w:r w:rsidRPr="006B5887">
        <w:rPr>
          <w:rFonts w:ascii="Calibri" w:eastAsia="Times New Roman" w:hAnsi="Calibri" w:cs="Calibri"/>
          <w:color w:val="222222"/>
          <w:sz w:val="24"/>
          <w:szCs w:val="24"/>
          <w:lang w:eastAsia="es-ES"/>
        </w:rPr>
        <w:t>Director de eCommerce y Marketing de</w:t>
      </w:r>
      <w:r w:rsidRPr="006B5887">
        <w:rPr>
          <w:rFonts w:ascii="Calibri" w:eastAsia="Times New Roman" w:hAnsi="Calibri" w:cs="Calibri"/>
          <w:b/>
          <w:bCs/>
          <w:color w:val="222222"/>
          <w:sz w:val="24"/>
          <w:szCs w:val="24"/>
          <w:lang w:eastAsia="es-ES"/>
        </w:rPr>
        <w:t xml:space="preserve"> 123tinta, </w:t>
      </w:r>
      <w:r w:rsidRPr="006B5887">
        <w:rPr>
          <w:rFonts w:ascii="Calibri" w:eastAsia="Times New Roman" w:hAnsi="Calibri" w:cs="Calibri"/>
          <w:color w:val="222222"/>
          <w:sz w:val="24"/>
          <w:szCs w:val="24"/>
          <w:lang w:eastAsia="es-ES"/>
        </w:rPr>
        <w:t>moderados por</w:t>
      </w:r>
      <w:r w:rsidRPr="006B5887">
        <w:rPr>
          <w:rFonts w:ascii="Calibri" w:eastAsia="Times New Roman" w:hAnsi="Calibri" w:cs="Calibri"/>
          <w:b/>
          <w:bCs/>
          <w:color w:val="222222"/>
          <w:sz w:val="24"/>
          <w:szCs w:val="24"/>
          <w:lang w:eastAsia="es-ES"/>
        </w:rPr>
        <w:t xml:space="preserve"> Ignacio Llanos</w:t>
      </w:r>
      <w:r w:rsidRPr="006B5887">
        <w:rPr>
          <w:rFonts w:ascii="Calibri" w:eastAsia="Times New Roman" w:hAnsi="Calibri" w:cs="Calibri"/>
          <w:color w:val="222222"/>
          <w:sz w:val="24"/>
          <w:szCs w:val="24"/>
          <w:lang w:eastAsia="es-ES"/>
        </w:rPr>
        <w:t>, Director de ventas de</w:t>
      </w:r>
      <w:r w:rsidRPr="006B5887">
        <w:rPr>
          <w:rFonts w:ascii="Calibri" w:eastAsia="Times New Roman" w:hAnsi="Calibri" w:cs="Calibri"/>
          <w:b/>
          <w:bCs/>
          <w:color w:val="222222"/>
          <w:sz w:val="24"/>
          <w:szCs w:val="24"/>
          <w:lang w:eastAsia="es-ES"/>
        </w:rPr>
        <w:t xml:space="preserve"> TTEC</w:t>
      </w:r>
      <w:r w:rsidRPr="006B5887">
        <w:rPr>
          <w:rFonts w:ascii="Calibri" w:eastAsia="Times New Roman" w:hAnsi="Calibri" w:cs="Calibri"/>
          <w:color w:val="222222"/>
          <w:sz w:val="24"/>
          <w:szCs w:val="24"/>
          <w:lang w:eastAsia="es-ES"/>
        </w:rPr>
        <w:t>.</w:t>
      </w:r>
    </w:p>
    <w:p w14:paraId="21F42F59" w14:textId="77777777" w:rsidR="00537BEC" w:rsidRPr="00E47F67" w:rsidRDefault="00537BEC" w:rsidP="00537BEC">
      <w:pPr>
        <w:shd w:val="clear" w:color="auto" w:fill="FFFFFF"/>
        <w:spacing w:after="0" w:line="224" w:lineRule="atLeast"/>
        <w:jc w:val="both"/>
        <w:rPr>
          <w:rFonts w:ascii="Calibri" w:eastAsia="Times New Roman" w:hAnsi="Calibri" w:cs="Calibri"/>
          <w:color w:val="222222"/>
          <w:sz w:val="24"/>
          <w:szCs w:val="24"/>
          <w:highlight w:val="yellow"/>
          <w:lang w:eastAsia="es-ES"/>
        </w:rPr>
      </w:pPr>
    </w:p>
    <w:p w14:paraId="2FC92D38" w14:textId="77777777" w:rsidR="00537BEC" w:rsidRPr="00E47F67" w:rsidRDefault="00537BEC" w:rsidP="00537BEC">
      <w:pPr>
        <w:shd w:val="clear" w:color="auto" w:fill="FFFFFF"/>
        <w:spacing w:after="0" w:line="224" w:lineRule="atLeast"/>
        <w:jc w:val="both"/>
        <w:rPr>
          <w:rFonts w:ascii="Calibri" w:eastAsia="Times New Roman" w:hAnsi="Calibri" w:cs="Calibri"/>
          <w:color w:val="ED7D31" w:themeColor="accent2"/>
          <w:sz w:val="26"/>
          <w:szCs w:val="26"/>
          <w:u w:val="single"/>
          <w:lang w:eastAsia="es-ES"/>
        </w:rPr>
      </w:pPr>
      <w:r w:rsidRPr="00E47F67">
        <w:rPr>
          <w:rFonts w:ascii="Calibri" w:eastAsia="Times New Roman" w:hAnsi="Calibri" w:cs="Calibri"/>
          <w:b/>
          <w:bCs/>
          <w:color w:val="ED7D31" w:themeColor="accent2"/>
          <w:sz w:val="26"/>
          <w:szCs w:val="26"/>
          <w:u w:val="single"/>
          <w:lang w:eastAsia="es-ES"/>
        </w:rPr>
        <w:t>Smart Retail, New eCommerce</w:t>
      </w:r>
    </w:p>
    <w:p w14:paraId="53D8868C" w14:textId="77777777" w:rsidR="00537BEC" w:rsidRPr="006B5887" w:rsidRDefault="00537BEC" w:rsidP="00537BEC">
      <w:pPr>
        <w:shd w:val="clear" w:color="auto" w:fill="FFFFFF"/>
        <w:spacing w:after="0" w:line="224" w:lineRule="atLeast"/>
        <w:jc w:val="both"/>
        <w:rPr>
          <w:rFonts w:ascii="Calibri" w:eastAsia="Times New Roman" w:hAnsi="Calibri" w:cs="Calibri"/>
          <w:color w:val="222222"/>
          <w:sz w:val="24"/>
          <w:szCs w:val="24"/>
          <w:lang w:eastAsia="es-ES"/>
        </w:rPr>
      </w:pPr>
      <w:r w:rsidRPr="006B5887">
        <w:rPr>
          <w:rFonts w:ascii="Calibri" w:eastAsia="Times New Roman" w:hAnsi="Calibri" w:cs="Calibri"/>
          <w:color w:val="222222"/>
          <w:sz w:val="24"/>
          <w:szCs w:val="24"/>
          <w:lang w:eastAsia="es-ES"/>
        </w:rPr>
        <w:t xml:space="preserve">eRetail Congress completa su agenda con una segunda mesa de debate, casos de éxito y </w:t>
      </w:r>
      <w:hyperlink r:id="rId8" w:history="1">
        <w:r w:rsidRPr="006B5887">
          <w:rPr>
            <w:rStyle w:val="Hipervnculo"/>
            <w:rFonts w:ascii="Calibri" w:eastAsia="Times New Roman" w:hAnsi="Calibri" w:cs="Calibri"/>
            <w:color w:val="ED7D31" w:themeColor="accent2"/>
            <w:sz w:val="24"/>
            <w:szCs w:val="24"/>
            <w:lang w:eastAsia="es-ES"/>
          </w:rPr>
          <w:t>ponencias</w:t>
        </w:r>
      </w:hyperlink>
      <w:r w:rsidRPr="006B5887">
        <w:rPr>
          <w:rFonts w:ascii="Calibri" w:eastAsia="Times New Roman" w:hAnsi="Calibri" w:cs="Calibri"/>
          <w:color w:val="222222"/>
          <w:sz w:val="24"/>
          <w:szCs w:val="24"/>
          <w:lang w:eastAsia="es-ES"/>
        </w:rPr>
        <w:t xml:space="preserve">, ofrecidas por profesionales y marcas destacadas como </w:t>
      </w:r>
      <w:r w:rsidRPr="006B5887">
        <w:rPr>
          <w:rFonts w:ascii="Calibri" w:eastAsia="Times New Roman" w:hAnsi="Calibri" w:cs="Calibri"/>
          <w:b/>
          <w:bCs/>
          <w:color w:val="222222"/>
          <w:sz w:val="24"/>
          <w:szCs w:val="24"/>
          <w:lang w:eastAsia="es-ES"/>
        </w:rPr>
        <w:t xml:space="preserve">Leroy Merlin, Supermercados Plaza, UNOde50 </w:t>
      </w:r>
      <w:r w:rsidRPr="006B5887">
        <w:rPr>
          <w:rFonts w:ascii="Calibri" w:eastAsia="Times New Roman" w:hAnsi="Calibri" w:cs="Calibri"/>
          <w:color w:val="222222"/>
          <w:sz w:val="24"/>
          <w:szCs w:val="24"/>
          <w:lang w:eastAsia="es-ES"/>
        </w:rPr>
        <w:t>o</w:t>
      </w:r>
      <w:r w:rsidRPr="006B5887">
        <w:rPr>
          <w:rFonts w:ascii="Calibri" w:eastAsia="Times New Roman" w:hAnsi="Calibri" w:cs="Calibri"/>
          <w:b/>
          <w:bCs/>
          <w:color w:val="222222"/>
          <w:sz w:val="24"/>
          <w:szCs w:val="24"/>
          <w:lang w:eastAsia="es-ES"/>
        </w:rPr>
        <w:t xml:space="preserve"> Glent Shoes</w:t>
      </w:r>
      <w:r w:rsidRPr="006B5887">
        <w:rPr>
          <w:rFonts w:ascii="Calibri" w:eastAsia="Times New Roman" w:hAnsi="Calibri" w:cs="Calibri"/>
          <w:color w:val="222222"/>
          <w:sz w:val="24"/>
          <w:szCs w:val="24"/>
          <w:lang w:eastAsia="es-ES"/>
        </w:rPr>
        <w:t xml:space="preserve">, entre otras, que compartirán su conocimiento y </w:t>
      </w:r>
      <w:r w:rsidRPr="006B5887">
        <w:rPr>
          <w:rFonts w:ascii="Calibri" w:eastAsia="Times New Roman" w:hAnsi="Calibri" w:cs="Calibri"/>
          <w:i/>
          <w:iCs/>
          <w:color w:val="222222"/>
          <w:sz w:val="24"/>
          <w:szCs w:val="24"/>
          <w:lang w:eastAsia="es-ES"/>
        </w:rPr>
        <w:t>best practices</w:t>
      </w:r>
      <w:r w:rsidRPr="006B5887">
        <w:rPr>
          <w:rFonts w:ascii="Calibri" w:eastAsia="Times New Roman" w:hAnsi="Calibri" w:cs="Calibri"/>
          <w:color w:val="222222"/>
          <w:sz w:val="24"/>
          <w:szCs w:val="24"/>
          <w:lang w:eastAsia="es-ES"/>
        </w:rPr>
        <w:t xml:space="preserve"> sobre cómo implementar estrategias tecnológicas innovadoras para destacar en un mercado cambiante.</w:t>
      </w:r>
    </w:p>
    <w:p w14:paraId="34AE9475" w14:textId="77777777" w:rsidR="00537BEC" w:rsidRPr="006B5887" w:rsidRDefault="00537BEC" w:rsidP="00537BEC">
      <w:pPr>
        <w:shd w:val="clear" w:color="auto" w:fill="FFFFFF"/>
        <w:spacing w:after="0" w:line="224" w:lineRule="atLeast"/>
        <w:jc w:val="both"/>
        <w:rPr>
          <w:rFonts w:ascii="Calibri" w:eastAsia="Times New Roman" w:hAnsi="Calibri" w:cs="Calibri"/>
          <w:color w:val="222222"/>
          <w:sz w:val="24"/>
          <w:szCs w:val="24"/>
          <w:lang w:eastAsia="es-ES"/>
        </w:rPr>
      </w:pPr>
    </w:p>
    <w:bookmarkEnd w:id="0"/>
    <w:p w14:paraId="2882200D" w14:textId="77777777" w:rsidR="00537BEC" w:rsidRPr="006B5887" w:rsidRDefault="00537BEC" w:rsidP="00537BEC">
      <w:pPr>
        <w:shd w:val="clear" w:color="auto" w:fill="FFFFFF"/>
        <w:jc w:val="both"/>
        <w:rPr>
          <w:rFonts w:ascii="Calibri" w:hAnsi="Calibri" w:cs="Calibri"/>
          <w:color w:val="222222"/>
          <w:sz w:val="24"/>
          <w:szCs w:val="24"/>
        </w:rPr>
      </w:pPr>
      <w:r w:rsidRPr="006B5887">
        <w:rPr>
          <w:rFonts w:ascii="Calibri" w:hAnsi="Calibri" w:cs="Calibri"/>
          <w:b/>
          <w:color w:val="222222"/>
          <w:sz w:val="24"/>
          <w:szCs w:val="24"/>
        </w:rPr>
        <w:t xml:space="preserve">eRetail Congress 2024 </w:t>
      </w:r>
      <w:r w:rsidRPr="006B5887">
        <w:rPr>
          <w:rFonts w:ascii="Calibri" w:hAnsi="Calibri" w:cs="Calibri"/>
          <w:color w:val="222222"/>
          <w:sz w:val="24"/>
          <w:szCs w:val="24"/>
        </w:rPr>
        <w:t>cuenta con el impulso de</w:t>
      </w:r>
      <w:r w:rsidRPr="006B5887">
        <w:rPr>
          <w:rFonts w:ascii="Calibri" w:hAnsi="Calibri" w:cs="Calibri"/>
          <w:sz w:val="24"/>
          <w:szCs w:val="24"/>
        </w:rPr>
        <w:t xml:space="preserve"> </w:t>
      </w:r>
      <w:hyperlink r:id="rId9">
        <w:r w:rsidRPr="006B5887">
          <w:rPr>
            <w:rFonts w:ascii="Calibri" w:hAnsi="Calibri" w:cs="Calibri"/>
            <w:color w:val="FF8400"/>
            <w:sz w:val="24"/>
            <w:szCs w:val="24"/>
            <w:u w:val="single"/>
          </w:rPr>
          <w:t>TT</w:t>
        </w:r>
      </w:hyperlink>
      <w:hyperlink r:id="rId10">
        <w:r w:rsidRPr="006B5887">
          <w:rPr>
            <w:rFonts w:ascii="Calibri" w:hAnsi="Calibri" w:cs="Calibri"/>
            <w:color w:val="FF8400"/>
            <w:sz w:val="24"/>
            <w:szCs w:val="24"/>
            <w:u w:val="single"/>
          </w:rPr>
          <w:t>EC</w:t>
        </w:r>
      </w:hyperlink>
      <w:r w:rsidRPr="006B5887">
        <w:rPr>
          <w:rFonts w:ascii="Calibri" w:hAnsi="Calibri" w:cs="Calibri"/>
          <w:color w:val="222222"/>
          <w:sz w:val="24"/>
          <w:szCs w:val="24"/>
        </w:rPr>
        <w:t xml:space="preserve">, </w:t>
      </w:r>
      <w:hyperlink r:id="rId11" w:history="1">
        <w:r w:rsidRPr="006B5887">
          <w:rPr>
            <w:rStyle w:val="Hipervnculo"/>
            <w:rFonts w:ascii="Calibri" w:hAnsi="Calibri" w:cs="Calibri"/>
            <w:color w:val="ED7D31" w:themeColor="accent2"/>
            <w:sz w:val="24"/>
            <w:szCs w:val="24"/>
          </w:rPr>
          <w:t>Retail Rocket</w:t>
        </w:r>
      </w:hyperlink>
      <w:r w:rsidRPr="006B5887">
        <w:rPr>
          <w:rFonts w:ascii="Calibri" w:hAnsi="Calibri" w:cs="Calibri"/>
          <w:color w:val="222222"/>
          <w:sz w:val="24"/>
          <w:szCs w:val="24"/>
        </w:rPr>
        <w:t xml:space="preserve"> y </w:t>
      </w:r>
      <w:hyperlink r:id="rId12" w:history="1">
        <w:r w:rsidRPr="006B5887">
          <w:rPr>
            <w:rStyle w:val="Hipervnculo"/>
            <w:rFonts w:ascii="Calibri" w:hAnsi="Calibri" w:cs="Calibri"/>
            <w:color w:val="ED7D31" w:themeColor="accent2"/>
            <w:sz w:val="24"/>
            <w:szCs w:val="24"/>
          </w:rPr>
          <w:t>Splio</w:t>
        </w:r>
      </w:hyperlink>
      <w:r w:rsidRPr="006B5887">
        <w:rPr>
          <w:rFonts w:ascii="Calibri" w:hAnsi="Calibri" w:cs="Calibri"/>
          <w:color w:val="ED7D31" w:themeColor="accent2"/>
          <w:sz w:val="24"/>
          <w:szCs w:val="24"/>
        </w:rPr>
        <w:t xml:space="preserve"> </w:t>
      </w:r>
      <w:r w:rsidRPr="006B5887">
        <w:rPr>
          <w:rFonts w:ascii="Calibri" w:hAnsi="Calibri" w:cs="Calibri"/>
          <w:color w:val="222222"/>
          <w:sz w:val="24"/>
          <w:szCs w:val="24"/>
        </w:rPr>
        <w:t xml:space="preserve">como patrocinadores principales; </w:t>
      </w:r>
      <w:hyperlink r:id="rId13" w:tgtFrame="_blank" w:history="1">
        <w:r w:rsidRPr="006B5887">
          <w:rPr>
            <w:rStyle w:val="Hipervnculo"/>
            <w:rFonts w:ascii="Calibri" w:hAnsi="Calibri" w:cs="Calibri"/>
            <w:color w:val="FF8400"/>
            <w:sz w:val="24"/>
            <w:szCs w:val="24"/>
            <w:shd w:val="clear" w:color="auto" w:fill="FFFFFF"/>
          </w:rPr>
          <w:t>Cyberclick</w:t>
        </w:r>
      </w:hyperlink>
      <w:r w:rsidRPr="006B5887">
        <w:rPr>
          <w:rFonts w:ascii="Calibri" w:hAnsi="Calibri" w:cs="Calibri"/>
          <w:color w:val="222222"/>
          <w:sz w:val="24"/>
          <w:szCs w:val="24"/>
          <w:shd w:val="clear" w:color="auto" w:fill="FFFFFF"/>
        </w:rPr>
        <w:t xml:space="preserve"> como Agencia Oficial de Marketing Digital; </w:t>
      </w:r>
      <w:hyperlink r:id="rId14">
        <w:r w:rsidRPr="006B5887">
          <w:rPr>
            <w:rFonts w:ascii="Calibri" w:hAnsi="Calibri" w:cs="Calibri"/>
            <w:color w:val="ED7D31"/>
            <w:sz w:val="24"/>
            <w:szCs w:val="24"/>
            <w:u w:val="single"/>
          </w:rPr>
          <w:t>Smartbox Business Solutions</w:t>
        </w:r>
      </w:hyperlink>
      <w:r w:rsidRPr="006B5887">
        <w:rPr>
          <w:rFonts w:ascii="Calibri" w:hAnsi="Calibri" w:cs="Calibri"/>
          <w:color w:val="ED7D31"/>
          <w:sz w:val="24"/>
          <w:szCs w:val="24"/>
        </w:rPr>
        <w:t xml:space="preserve"> </w:t>
      </w:r>
      <w:r w:rsidRPr="006B5887">
        <w:rPr>
          <w:rFonts w:ascii="Calibri" w:hAnsi="Calibri" w:cs="Calibri"/>
          <w:color w:val="222222"/>
          <w:sz w:val="24"/>
          <w:szCs w:val="24"/>
        </w:rPr>
        <w:t xml:space="preserve">como Experience Partner; </w:t>
      </w:r>
      <w:hyperlink r:id="rId15">
        <w:r w:rsidRPr="006B5887">
          <w:rPr>
            <w:rFonts w:ascii="Calibri" w:hAnsi="Calibri" w:cs="Calibri"/>
            <w:color w:val="ED7D31"/>
            <w:sz w:val="24"/>
            <w:szCs w:val="24"/>
            <w:u w:val="single"/>
          </w:rPr>
          <w:t>Actitud de Comunicación</w:t>
        </w:r>
      </w:hyperlink>
      <w:r w:rsidRPr="006B5887">
        <w:rPr>
          <w:rFonts w:ascii="Calibri" w:hAnsi="Calibri" w:cs="Calibri"/>
          <w:color w:val="ED7D31"/>
          <w:sz w:val="24"/>
          <w:szCs w:val="24"/>
        </w:rPr>
        <w:t> </w:t>
      </w:r>
      <w:r w:rsidRPr="006B5887">
        <w:rPr>
          <w:rFonts w:ascii="Calibri" w:hAnsi="Calibri" w:cs="Calibri"/>
          <w:color w:val="222222"/>
          <w:sz w:val="24"/>
          <w:szCs w:val="24"/>
        </w:rPr>
        <w:t xml:space="preserve">como Agencia Oficial de Comunicación; </w:t>
      </w:r>
      <w:hyperlink r:id="rId16" w:tgtFrame="_blank" w:history="1">
        <w:r w:rsidRPr="006B5887">
          <w:rPr>
            <w:rStyle w:val="Hipervnculo"/>
            <w:rFonts w:ascii="Calibri" w:hAnsi="Calibri" w:cs="Calibri"/>
            <w:color w:val="FF8400"/>
            <w:sz w:val="24"/>
            <w:szCs w:val="24"/>
            <w:shd w:val="clear" w:color="auto" w:fill="FFFFFF"/>
          </w:rPr>
          <w:t>Eventtia</w:t>
        </w:r>
      </w:hyperlink>
      <w:r w:rsidRPr="006B5887">
        <w:rPr>
          <w:rFonts w:ascii="Calibri" w:hAnsi="Calibri" w:cs="Calibri"/>
          <w:color w:val="222222"/>
          <w:sz w:val="24"/>
          <w:szCs w:val="24"/>
          <w:shd w:val="clear" w:color="auto" w:fill="FFFFFF"/>
        </w:rPr>
        <w:t> como Partner Tecnológico;</w:t>
      </w:r>
      <w:r w:rsidRPr="006B5887">
        <w:rPr>
          <w:rFonts w:ascii="Calibri" w:hAnsi="Calibri" w:cs="Calibri"/>
          <w:color w:val="222222"/>
          <w:sz w:val="24"/>
          <w:szCs w:val="24"/>
        </w:rPr>
        <w:t xml:space="preserve"> </w:t>
      </w:r>
      <w:r w:rsidRPr="006B5887">
        <w:rPr>
          <w:rFonts w:ascii="Calibri" w:hAnsi="Calibri" w:cs="Calibri"/>
          <w:color w:val="222222"/>
          <w:sz w:val="24"/>
          <w:szCs w:val="24"/>
          <w:shd w:val="clear" w:color="auto" w:fill="FFFFFF"/>
        </w:rPr>
        <w:t> </w:t>
      </w:r>
      <w:hyperlink r:id="rId17" w:tgtFrame="_blank" w:history="1">
        <w:r w:rsidRPr="006B5887">
          <w:rPr>
            <w:rStyle w:val="Hipervnculo"/>
            <w:rFonts w:ascii="Calibri" w:hAnsi="Calibri" w:cs="Calibri"/>
            <w:color w:val="FF8400"/>
            <w:sz w:val="24"/>
            <w:szCs w:val="24"/>
            <w:shd w:val="clear" w:color="auto" w:fill="FFFFFF"/>
          </w:rPr>
          <w:t>Dietbox</w:t>
        </w:r>
      </w:hyperlink>
      <w:r w:rsidRPr="006B5887">
        <w:rPr>
          <w:rFonts w:ascii="Calibri" w:hAnsi="Calibri" w:cs="Calibri"/>
          <w:color w:val="222222"/>
          <w:sz w:val="24"/>
          <w:szCs w:val="24"/>
          <w:shd w:val="clear" w:color="auto" w:fill="FFFFFF"/>
        </w:rPr>
        <w:t xml:space="preserve"> como Healthy Partner; </w:t>
      </w:r>
      <w:hyperlink r:id="rId18">
        <w:r w:rsidRPr="006B5887">
          <w:rPr>
            <w:rFonts w:ascii="Calibri" w:hAnsi="Calibri" w:cs="Calibri"/>
            <w:color w:val="ED7D31"/>
            <w:sz w:val="24"/>
            <w:szCs w:val="24"/>
            <w:u w:val="single"/>
          </w:rPr>
          <w:t>Ediciones Pirámide</w:t>
        </w:r>
      </w:hyperlink>
      <w:r w:rsidRPr="006B5887">
        <w:rPr>
          <w:rFonts w:ascii="Calibri" w:hAnsi="Calibri" w:cs="Calibri"/>
          <w:color w:val="000000"/>
          <w:sz w:val="24"/>
          <w:szCs w:val="24"/>
        </w:rPr>
        <w:t xml:space="preserve"> y </w:t>
      </w:r>
      <w:hyperlink r:id="rId19">
        <w:r w:rsidRPr="006B5887">
          <w:rPr>
            <w:rFonts w:ascii="Calibri" w:hAnsi="Calibri" w:cs="Calibri"/>
            <w:color w:val="ED7D31"/>
            <w:sz w:val="24"/>
            <w:szCs w:val="24"/>
            <w:u w:val="single"/>
          </w:rPr>
          <w:t>Anaya Multimedia</w:t>
        </w:r>
      </w:hyperlink>
      <w:r w:rsidRPr="006B5887">
        <w:rPr>
          <w:rFonts w:ascii="Calibri" w:hAnsi="Calibri" w:cs="Calibri"/>
          <w:color w:val="ED7D31"/>
          <w:sz w:val="24"/>
          <w:szCs w:val="24"/>
          <w:u w:val="single"/>
        </w:rPr>
        <w:t xml:space="preserve"> </w:t>
      </w:r>
      <w:r w:rsidRPr="006B5887">
        <w:rPr>
          <w:rFonts w:ascii="Calibri" w:hAnsi="Calibri" w:cs="Calibri"/>
          <w:color w:val="222222"/>
          <w:sz w:val="24"/>
          <w:szCs w:val="24"/>
        </w:rPr>
        <w:t xml:space="preserve">como entidades colaboradoras y </w:t>
      </w:r>
      <w:hyperlink r:id="rId20" w:history="1">
        <w:r w:rsidRPr="006B5887">
          <w:rPr>
            <w:rStyle w:val="Hipervnculo"/>
            <w:rFonts w:ascii="Calibri" w:hAnsi="Calibri" w:cs="Calibri"/>
            <w:color w:val="ED7D31" w:themeColor="accent2"/>
            <w:sz w:val="24"/>
            <w:szCs w:val="24"/>
            <w:shd w:val="clear" w:color="auto" w:fill="FFFFFF"/>
          </w:rPr>
          <w:t>AmericaRetail &amp; Malls</w:t>
        </w:r>
      </w:hyperlink>
      <w:r w:rsidRPr="006B5887">
        <w:rPr>
          <w:rFonts w:ascii="Calibri" w:hAnsi="Calibri" w:cs="Calibri"/>
          <w:color w:val="FF8400"/>
          <w:sz w:val="24"/>
          <w:szCs w:val="24"/>
        </w:rPr>
        <w:t xml:space="preserve">, </w:t>
      </w:r>
      <w:hyperlink r:id="rId21" w:history="1">
        <w:r w:rsidRPr="006B5887">
          <w:rPr>
            <w:rStyle w:val="Hipervnculo"/>
            <w:rFonts w:ascii="Calibri" w:hAnsi="Calibri" w:cs="Calibri"/>
            <w:color w:val="ED7D31" w:themeColor="accent2"/>
            <w:sz w:val="24"/>
            <w:szCs w:val="24"/>
          </w:rPr>
          <w:t>Corresponsables</w:t>
        </w:r>
      </w:hyperlink>
      <w:r w:rsidRPr="006B5887">
        <w:rPr>
          <w:rFonts w:ascii="Calibri" w:hAnsi="Calibri" w:cs="Calibri"/>
          <w:color w:val="FF8400"/>
          <w:sz w:val="24"/>
          <w:szCs w:val="24"/>
          <w:u w:val="single"/>
        </w:rPr>
        <w:t xml:space="preserve">, </w:t>
      </w:r>
      <w:hyperlink r:id="rId22">
        <w:r w:rsidRPr="006B5887">
          <w:rPr>
            <w:rFonts w:ascii="Calibri" w:hAnsi="Calibri" w:cs="Calibri"/>
            <w:color w:val="FF8400"/>
            <w:sz w:val="24"/>
            <w:szCs w:val="24"/>
            <w:u w:val="single"/>
          </w:rPr>
          <w:t>Esencia de Marketin</w:t>
        </w:r>
      </w:hyperlink>
      <w:hyperlink r:id="rId23">
        <w:r w:rsidRPr="006B5887">
          <w:rPr>
            <w:rFonts w:ascii="Calibri" w:hAnsi="Calibri" w:cs="Calibri"/>
            <w:color w:val="FF8400"/>
            <w:sz w:val="24"/>
            <w:szCs w:val="24"/>
            <w:u w:val="single"/>
          </w:rPr>
          <w:t>g</w:t>
        </w:r>
      </w:hyperlink>
      <w:r w:rsidRPr="006B5887">
        <w:rPr>
          <w:rFonts w:ascii="Calibri" w:hAnsi="Calibri" w:cs="Calibri"/>
          <w:color w:val="ED7D31" w:themeColor="accent2"/>
          <w:sz w:val="24"/>
          <w:szCs w:val="24"/>
          <w:u w:val="single"/>
        </w:rPr>
        <w:t xml:space="preserve">, </w:t>
      </w:r>
      <w:hyperlink r:id="rId24" w:history="1">
        <w:r w:rsidRPr="006B5887">
          <w:rPr>
            <w:rStyle w:val="Hipervnculo"/>
            <w:rFonts w:ascii="Calibri" w:hAnsi="Calibri" w:cs="Calibri"/>
            <w:color w:val="ED7D31" w:themeColor="accent2"/>
            <w:sz w:val="24"/>
            <w:szCs w:val="24"/>
          </w:rPr>
          <w:t>El Publicista</w:t>
        </w:r>
      </w:hyperlink>
      <w:r w:rsidRPr="006B5887">
        <w:rPr>
          <w:rFonts w:ascii="Calibri" w:hAnsi="Calibri" w:cs="Calibri"/>
          <w:color w:val="ED7D31" w:themeColor="accent2"/>
          <w:sz w:val="24"/>
          <w:szCs w:val="24"/>
          <w:u w:val="single"/>
        </w:rPr>
        <w:t xml:space="preserve">, </w:t>
      </w:r>
      <w:hyperlink r:id="rId25">
        <w:r w:rsidRPr="006B5887">
          <w:rPr>
            <w:rFonts w:ascii="Calibri" w:hAnsi="Calibri" w:cs="Calibri"/>
            <w:color w:val="ED7D31" w:themeColor="accent2"/>
            <w:sz w:val="24"/>
            <w:szCs w:val="24"/>
            <w:u w:val="single"/>
          </w:rPr>
          <w:t>Hi Re</w:t>
        </w:r>
      </w:hyperlink>
      <w:hyperlink r:id="rId26">
        <w:r w:rsidRPr="006B5887">
          <w:rPr>
            <w:rFonts w:ascii="Calibri" w:hAnsi="Calibri" w:cs="Calibri"/>
            <w:color w:val="ED7D31" w:themeColor="accent2"/>
            <w:sz w:val="24"/>
            <w:szCs w:val="24"/>
            <w:u w:val="single"/>
          </w:rPr>
          <w:t>tail</w:t>
        </w:r>
      </w:hyperlink>
      <w:r w:rsidRPr="006B5887">
        <w:rPr>
          <w:rFonts w:ascii="Calibri" w:hAnsi="Calibri" w:cs="Calibri"/>
          <w:color w:val="ED7D31" w:themeColor="accent2"/>
          <w:sz w:val="24"/>
          <w:szCs w:val="24"/>
          <w:u w:val="single"/>
        </w:rPr>
        <w:t xml:space="preserve">, </w:t>
      </w:r>
      <w:hyperlink r:id="rId27">
        <w:r w:rsidRPr="006B5887">
          <w:rPr>
            <w:rFonts w:ascii="Calibri" w:hAnsi="Calibri" w:cs="Calibri"/>
            <w:color w:val="FF8400"/>
            <w:sz w:val="24"/>
            <w:szCs w:val="24"/>
            <w:u w:val="single"/>
          </w:rPr>
          <w:t>Just Retail</w:t>
        </w:r>
      </w:hyperlink>
      <w:r w:rsidRPr="006B5887">
        <w:rPr>
          <w:rFonts w:ascii="Calibri" w:hAnsi="Calibri" w:cs="Calibri"/>
          <w:color w:val="FF8400"/>
          <w:sz w:val="24"/>
          <w:szCs w:val="24"/>
          <w:u w:val="single"/>
        </w:rPr>
        <w:t xml:space="preserve">, </w:t>
      </w:r>
      <w:hyperlink r:id="rId28">
        <w:r w:rsidRPr="006B5887">
          <w:rPr>
            <w:rFonts w:ascii="Calibri" w:hAnsi="Calibri" w:cs="Calibri"/>
            <w:color w:val="FF8400"/>
            <w:sz w:val="24"/>
            <w:szCs w:val="24"/>
            <w:u w:val="single"/>
          </w:rPr>
          <w:t>Periodico PublicidAD</w:t>
        </w:r>
      </w:hyperlink>
      <w:r w:rsidRPr="006B5887">
        <w:rPr>
          <w:rFonts w:ascii="Calibri" w:hAnsi="Calibri" w:cs="Calibri"/>
          <w:color w:val="FF8400"/>
          <w:sz w:val="24"/>
          <w:szCs w:val="24"/>
          <w:u w:val="single"/>
        </w:rPr>
        <w:t xml:space="preserve">, </w:t>
      </w:r>
      <w:hyperlink r:id="rId29">
        <w:r w:rsidRPr="006B5887">
          <w:rPr>
            <w:rFonts w:ascii="Calibri" w:hAnsi="Calibri" w:cs="Calibri"/>
            <w:color w:val="FF8400"/>
            <w:sz w:val="24"/>
            <w:szCs w:val="24"/>
            <w:u w:val="single"/>
          </w:rPr>
          <w:t>Marketing Insider Review</w:t>
        </w:r>
      </w:hyperlink>
      <w:r w:rsidRPr="006B5887">
        <w:rPr>
          <w:rFonts w:ascii="Calibri" w:hAnsi="Calibri" w:cs="Calibri"/>
          <w:color w:val="FF8400"/>
          <w:sz w:val="24"/>
          <w:szCs w:val="24"/>
          <w:u w:val="single"/>
        </w:rPr>
        <w:t>,</w:t>
      </w:r>
      <w:r w:rsidRPr="006B5887">
        <w:rPr>
          <w:sz w:val="24"/>
          <w:szCs w:val="24"/>
        </w:rPr>
        <w:t xml:space="preserve"> </w:t>
      </w:r>
      <w:hyperlink r:id="rId30">
        <w:r w:rsidRPr="006B5887">
          <w:rPr>
            <w:rFonts w:ascii="Calibri" w:hAnsi="Calibri" w:cs="Calibri"/>
            <w:color w:val="FF8400"/>
            <w:sz w:val="24"/>
            <w:szCs w:val="24"/>
            <w:u w:val="single"/>
          </w:rPr>
          <w:t>Marketing4ecommerce</w:t>
        </w:r>
      </w:hyperlink>
      <w:r w:rsidRPr="006B5887">
        <w:rPr>
          <w:rFonts w:ascii="Calibri" w:hAnsi="Calibri" w:cs="Calibri"/>
          <w:color w:val="FF8400"/>
          <w:sz w:val="24"/>
          <w:szCs w:val="24"/>
        </w:rPr>
        <w:t>,</w:t>
      </w:r>
      <w:r w:rsidRPr="006B5887">
        <w:rPr>
          <w:rFonts w:ascii="Calibri" w:hAnsi="Calibri" w:cs="Calibri"/>
          <w:color w:val="FF8400"/>
          <w:sz w:val="24"/>
          <w:szCs w:val="24"/>
          <w:u w:val="single"/>
        </w:rPr>
        <w:t xml:space="preserve"> </w:t>
      </w:r>
      <w:hyperlink r:id="rId31">
        <w:r w:rsidRPr="006B5887">
          <w:rPr>
            <w:rFonts w:ascii="Calibri" w:hAnsi="Calibri" w:cs="Calibri"/>
            <w:color w:val="FF8400"/>
            <w:sz w:val="24"/>
            <w:szCs w:val="24"/>
            <w:u w:val="single"/>
          </w:rPr>
          <w:t>Novologística</w:t>
        </w:r>
      </w:hyperlink>
      <w:r w:rsidRPr="006B5887">
        <w:rPr>
          <w:rFonts w:ascii="Calibri" w:hAnsi="Calibri" w:cs="Calibri"/>
          <w:color w:val="FF8400"/>
          <w:sz w:val="24"/>
          <w:szCs w:val="24"/>
        </w:rPr>
        <w:t xml:space="preserve">, </w:t>
      </w:r>
      <w:hyperlink r:id="rId32">
        <w:r w:rsidRPr="006B5887">
          <w:rPr>
            <w:rFonts w:ascii="Calibri" w:hAnsi="Calibri" w:cs="Calibri"/>
            <w:color w:val="FF8400"/>
            <w:sz w:val="24"/>
            <w:szCs w:val="24"/>
            <w:u w:val="single"/>
          </w:rPr>
          <w:t>Parada Visual</w:t>
        </w:r>
      </w:hyperlink>
      <w:r w:rsidRPr="006B5887">
        <w:rPr>
          <w:rFonts w:ascii="Calibri" w:hAnsi="Calibri" w:cs="Calibri"/>
          <w:color w:val="FF8400"/>
          <w:sz w:val="24"/>
          <w:szCs w:val="24"/>
        </w:rPr>
        <w:t>,</w:t>
      </w:r>
      <w:r w:rsidRPr="006B5887">
        <w:rPr>
          <w:sz w:val="24"/>
          <w:szCs w:val="24"/>
        </w:rPr>
        <w:t xml:space="preserve"> </w:t>
      </w:r>
      <w:hyperlink r:id="rId33">
        <w:r w:rsidRPr="006B5887">
          <w:rPr>
            <w:rFonts w:ascii="Calibri" w:hAnsi="Calibri" w:cs="Calibri"/>
            <w:color w:val="FF8400"/>
            <w:sz w:val="24"/>
            <w:szCs w:val="24"/>
            <w:u w:val="single"/>
          </w:rPr>
          <w:t>Periódico La Social</w:t>
        </w:r>
      </w:hyperlink>
      <w:r w:rsidRPr="006B5887">
        <w:rPr>
          <w:rFonts w:ascii="Calibri" w:hAnsi="Calibri" w:cs="Calibri"/>
          <w:color w:val="FF8400"/>
          <w:sz w:val="24"/>
          <w:szCs w:val="24"/>
          <w:u w:val="single"/>
        </w:rPr>
        <w:t xml:space="preserve">, </w:t>
      </w:r>
      <w:hyperlink r:id="rId34">
        <w:r w:rsidRPr="006B5887">
          <w:rPr>
            <w:rFonts w:ascii="Calibri" w:hAnsi="Calibri" w:cs="Calibri"/>
            <w:color w:val="FF8400"/>
            <w:sz w:val="24"/>
            <w:szCs w:val="24"/>
            <w:u w:val="single"/>
          </w:rPr>
          <w:t>Retail Actual</w:t>
        </w:r>
      </w:hyperlink>
      <w:r w:rsidRPr="006B5887">
        <w:rPr>
          <w:rFonts w:ascii="Calibri" w:hAnsi="Calibri" w:cs="Calibri"/>
          <w:color w:val="FF8400"/>
          <w:sz w:val="24"/>
          <w:szCs w:val="24"/>
        </w:rPr>
        <w:t xml:space="preserve">, </w:t>
      </w:r>
      <w:hyperlink r:id="rId35">
        <w:r w:rsidRPr="006B5887">
          <w:rPr>
            <w:rFonts w:ascii="Calibri" w:hAnsi="Calibri" w:cs="Calibri"/>
            <w:color w:val="FF8400"/>
            <w:sz w:val="24"/>
            <w:szCs w:val="24"/>
            <w:u w:val="single"/>
          </w:rPr>
          <w:t>Retailers.mx</w:t>
        </w:r>
      </w:hyperlink>
      <w:r w:rsidRPr="006B5887">
        <w:rPr>
          <w:rFonts w:ascii="Calibri" w:hAnsi="Calibri" w:cs="Calibri"/>
          <w:color w:val="FF8400"/>
          <w:sz w:val="24"/>
          <w:szCs w:val="24"/>
          <w:u w:val="single"/>
        </w:rPr>
        <w:t xml:space="preserve">, </w:t>
      </w:r>
      <w:r w:rsidRPr="006B5887">
        <w:rPr>
          <w:rFonts w:ascii="Calibri" w:hAnsi="Calibri" w:cs="Calibri"/>
          <w:sz w:val="24"/>
          <w:szCs w:val="24"/>
        </w:rPr>
        <w:t xml:space="preserve">y </w:t>
      </w:r>
      <w:hyperlink r:id="rId36">
        <w:r w:rsidRPr="006B5887">
          <w:rPr>
            <w:rFonts w:ascii="Calibri" w:hAnsi="Calibri" w:cs="Calibri"/>
            <w:color w:val="FF8400"/>
            <w:sz w:val="24"/>
            <w:szCs w:val="24"/>
            <w:u w:val="single"/>
          </w:rPr>
          <w:t>Zoomtecnológico</w:t>
        </w:r>
      </w:hyperlink>
      <w:hyperlink r:id="rId37">
        <w:r w:rsidRPr="006B5887">
          <w:rPr>
            <w:rFonts w:ascii="Calibri" w:hAnsi="Calibri" w:cs="Calibri"/>
            <w:color w:val="FF8400"/>
            <w:sz w:val="24"/>
            <w:szCs w:val="24"/>
            <w:u w:val="single"/>
          </w:rPr>
          <w:t xml:space="preserve"> </w:t>
        </w:r>
      </w:hyperlink>
      <w:r w:rsidRPr="006B5887">
        <w:rPr>
          <w:rFonts w:ascii="Calibri" w:hAnsi="Calibri" w:cs="Calibri"/>
          <w:color w:val="222222"/>
          <w:sz w:val="24"/>
          <w:szCs w:val="24"/>
        </w:rPr>
        <w:t xml:space="preserve">como </w:t>
      </w:r>
      <w:r w:rsidRPr="006B5887">
        <w:rPr>
          <w:rFonts w:ascii="Calibri" w:hAnsi="Calibri" w:cs="Calibri"/>
          <w:i/>
          <w:color w:val="222222"/>
          <w:sz w:val="24"/>
          <w:szCs w:val="24"/>
        </w:rPr>
        <w:t>media partners</w:t>
      </w:r>
      <w:r w:rsidRPr="006B5887">
        <w:rPr>
          <w:rFonts w:ascii="Calibri" w:hAnsi="Calibri" w:cs="Calibri"/>
          <w:color w:val="222222"/>
          <w:sz w:val="24"/>
          <w:szCs w:val="24"/>
        </w:rPr>
        <w:t>.</w:t>
      </w:r>
    </w:p>
    <w:p w14:paraId="23145A82" w14:textId="77777777" w:rsidR="00537BEC" w:rsidRDefault="00537BEC" w:rsidP="00537BEC">
      <w:pPr>
        <w:shd w:val="clear" w:color="auto" w:fill="FFFFFF"/>
        <w:jc w:val="center"/>
        <w:rPr>
          <w:color w:val="222222"/>
          <w:sz w:val="24"/>
          <w:szCs w:val="24"/>
        </w:rPr>
      </w:pPr>
    </w:p>
    <w:p w14:paraId="5EE0E126" w14:textId="77777777" w:rsidR="00537BEC" w:rsidRPr="003B3A9C" w:rsidRDefault="00537BEC" w:rsidP="00537BEC">
      <w:pPr>
        <w:shd w:val="clear" w:color="auto" w:fill="FFFFFF"/>
        <w:jc w:val="center"/>
        <w:rPr>
          <w:color w:val="222222"/>
          <w:sz w:val="24"/>
          <w:szCs w:val="24"/>
          <w:lang w:val="en-US"/>
        </w:rPr>
      </w:pPr>
      <w:r w:rsidRPr="003B3A9C">
        <w:rPr>
          <w:b/>
          <w:color w:val="222222"/>
          <w:sz w:val="24"/>
          <w:szCs w:val="24"/>
          <w:lang w:val="en-US"/>
        </w:rPr>
        <w:t>eRetail Congress 2024. Smart Retail, New eCommerce</w:t>
      </w:r>
    </w:p>
    <w:p w14:paraId="742A6A49" w14:textId="77777777" w:rsidR="00537BEC" w:rsidRDefault="00537BEC" w:rsidP="00537BEC">
      <w:pPr>
        <w:shd w:val="clear" w:color="auto" w:fill="FFFFFF"/>
        <w:jc w:val="center"/>
        <w:rPr>
          <w:b/>
          <w:color w:val="ED7D31"/>
          <w:sz w:val="24"/>
          <w:szCs w:val="24"/>
          <w:u w:val="single"/>
        </w:rPr>
      </w:pPr>
      <w:r>
        <w:rPr>
          <w:b/>
          <w:color w:val="222222"/>
          <w:sz w:val="24"/>
          <w:szCs w:val="24"/>
        </w:rPr>
        <w:t>Web del encuentro y registros: </w:t>
      </w:r>
      <w:hyperlink r:id="rId38">
        <w:r>
          <w:rPr>
            <w:b/>
            <w:color w:val="ED7D31"/>
            <w:sz w:val="24"/>
            <w:szCs w:val="24"/>
            <w:u w:val="single"/>
          </w:rPr>
          <w:t>https://eretailcongress.com/</w:t>
        </w:r>
      </w:hyperlink>
      <w:r>
        <w:rPr>
          <w:b/>
          <w:color w:val="ED7D31"/>
          <w:sz w:val="24"/>
          <w:szCs w:val="24"/>
        </w:rPr>
        <w:t xml:space="preserve"> </w:t>
      </w:r>
    </w:p>
    <w:p w14:paraId="1A3C598C" w14:textId="77777777" w:rsidR="00537BEC" w:rsidRDefault="00537BEC" w:rsidP="00537BEC">
      <w:pPr>
        <w:shd w:val="clear" w:color="auto" w:fill="FFFFFF"/>
        <w:rPr>
          <w:b/>
          <w:color w:val="ED7D31"/>
          <w:sz w:val="24"/>
          <w:szCs w:val="24"/>
          <w:u w:val="single"/>
        </w:rPr>
      </w:pPr>
    </w:p>
    <w:p w14:paraId="18442069" w14:textId="77777777" w:rsidR="00537BEC" w:rsidRDefault="00537BEC" w:rsidP="00537BEC">
      <w:pPr>
        <w:spacing w:after="0"/>
        <w:jc w:val="both"/>
        <w:rPr>
          <w:b/>
          <w:color w:val="FF8400"/>
          <w:sz w:val="24"/>
          <w:szCs w:val="24"/>
          <w:u w:val="single"/>
        </w:rPr>
      </w:pPr>
      <w:r>
        <w:rPr>
          <w:b/>
          <w:color w:val="FF8400"/>
          <w:sz w:val="24"/>
          <w:szCs w:val="24"/>
          <w:u w:val="single"/>
        </w:rPr>
        <w:t>Sobre Dir&amp;Ge</w:t>
      </w:r>
    </w:p>
    <w:p w14:paraId="089C19BD" w14:textId="77777777" w:rsidR="00537BEC" w:rsidRDefault="00000000" w:rsidP="00537BEC">
      <w:pPr>
        <w:spacing w:after="0"/>
        <w:jc w:val="both"/>
        <w:rPr>
          <w:sz w:val="24"/>
          <w:szCs w:val="24"/>
        </w:rPr>
      </w:pPr>
      <w:hyperlink r:id="rId39">
        <w:r w:rsidR="00537BEC">
          <w:rPr>
            <w:color w:val="ED7D31"/>
            <w:sz w:val="24"/>
            <w:szCs w:val="24"/>
            <w:u w:val="single"/>
          </w:rPr>
          <w:t>Dir&amp;Ge</w:t>
        </w:r>
      </w:hyperlink>
      <w:r w:rsidR="00537BEC">
        <w:rPr>
          <w:sz w:val="24"/>
          <w:szCs w:val="24"/>
        </w:rPr>
        <w:t xml:space="preserve"> es la plataforma líder del entorno directivo. Ofrece a los </w:t>
      </w:r>
      <w:r w:rsidR="00537BEC">
        <w:rPr>
          <w:i/>
          <w:sz w:val="24"/>
          <w:szCs w:val="24"/>
        </w:rPr>
        <w:t>decision makers</w:t>
      </w:r>
      <w:r w:rsidR="00537BEC">
        <w:rPr>
          <w:sz w:val="24"/>
          <w:szCs w:val="24"/>
        </w:rPr>
        <w:t xml:space="preserve"> de las compañías los mejores contenidos empresariales, encuentros B2B exclusivos y las </w:t>
      </w:r>
      <w:r w:rsidR="00537BEC">
        <w:rPr>
          <w:i/>
          <w:sz w:val="24"/>
          <w:szCs w:val="24"/>
        </w:rPr>
        <w:t>best practices</w:t>
      </w:r>
      <w:r w:rsidR="00537BEC">
        <w:rPr>
          <w:sz w:val="24"/>
          <w:szCs w:val="24"/>
        </w:rPr>
        <w:t xml:space="preserve"> más relevantes del panorama nacional e internacional con el objetivo de compartir visiones e incrementar oportunidades de negocio.</w:t>
      </w:r>
    </w:p>
    <w:p w14:paraId="679426F9" w14:textId="77777777" w:rsidR="00537BEC" w:rsidRDefault="00537BEC" w:rsidP="00537BEC">
      <w:pPr>
        <w:spacing w:after="0"/>
        <w:jc w:val="both"/>
        <w:rPr>
          <w:sz w:val="24"/>
          <w:szCs w:val="24"/>
        </w:rPr>
      </w:pPr>
    </w:p>
    <w:p w14:paraId="39A80AF4" w14:textId="77777777" w:rsidR="00537BEC" w:rsidRDefault="00537BEC" w:rsidP="00537BEC"/>
    <w:p w14:paraId="3508E98A" w14:textId="77777777" w:rsidR="00EF7717" w:rsidRDefault="00EF7717"/>
    <w:sectPr w:rsidR="00EF7717">
      <w:headerReference w:type="default" r:id="rId4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50C51" w14:textId="77777777" w:rsidR="00131A0A" w:rsidRDefault="00131A0A" w:rsidP="00537BEC">
      <w:pPr>
        <w:spacing w:after="0" w:line="240" w:lineRule="auto"/>
      </w:pPr>
      <w:r>
        <w:separator/>
      </w:r>
    </w:p>
  </w:endnote>
  <w:endnote w:type="continuationSeparator" w:id="0">
    <w:p w14:paraId="676C9072" w14:textId="77777777" w:rsidR="00131A0A" w:rsidRDefault="00131A0A" w:rsidP="00537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236F50" w14:textId="77777777" w:rsidR="00131A0A" w:rsidRDefault="00131A0A" w:rsidP="00537BEC">
      <w:pPr>
        <w:spacing w:after="0" w:line="240" w:lineRule="auto"/>
      </w:pPr>
      <w:r>
        <w:separator/>
      </w:r>
    </w:p>
  </w:footnote>
  <w:footnote w:type="continuationSeparator" w:id="0">
    <w:p w14:paraId="31B66305" w14:textId="77777777" w:rsidR="00131A0A" w:rsidRDefault="00131A0A" w:rsidP="00537B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2EDF7" w14:textId="798AB48F" w:rsidR="00537BEC" w:rsidRDefault="00537BEC">
    <w:pPr>
      <w:pStyle w:val="Encabezado"/>
    </w:pPr>
    <w:r>
      <w:t xml:space="preserve">                                                                                                                                    </w:t>
    </w:r>
    <w:r>
      <w:rPr>
        <w:noProof/>
      </w:rPr>
      <w:drawing>
        <wp:inline distT="0" distB="0" distL="0" distR="0" wp14:anchorId="292C042F" wp14:editId="18A94728">
          <wp:extent cx="1206499" cy="455083"/>
          <wp:effectExtent l="0" t="0" r="0" b="2540"/>
          <wp:docPr id="1"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214823" cy="4582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7162D2"/>
    <w:multiLevelType w:val="hybridMultilevel"/>
    <w:tmpl w:val="DDDE2C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6B70AF0"/>
    <w:multiLevelType w:val="hybridMultilevel"/>
    <w:tmpl w:val="F880DA40"/>
    <w:lvl w:ilvl="0" w:tplc="B810CEBE">
      <w:numFmt w:val="bullet"/>
      <w:lvlText w:val=""/>
      <w:lvlJc w:val="left"/>
      <w:pPr>
        <w:ind w:left="720" w:hanging="360"/>
      </w:pPr>
      <w:rPr>
        <w:rFonts w:ascii="Symbol" w:eastAsia="Times New Roman"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125995063">
    <w:abstractNumId w:val="1"/>
  </w:num>
  <w:num w:numId="2" w16cid:durableId="474876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B70"/>
    <w:rsid w:val="00131A0A"/>
    <w:rsid w:val="0050589C"/>
    <w:rsid w:val="00537BEC"/>
    <w:rsid w:val="00574933"/>
    <w:rsid w:val="0066144A"/>
    <w:rsid w:val="006B5887"/>
    <w:rsid w:val="00CC364F"/>
    <w:rsid w:val="00E033ED"/>
    <w:rsid w:val="00EF7717"/>
    <w:rsid w:val="00F37B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A881D"/>
  <w15:chartTrackingRefBased/>
  <w15:docId w15:val="{62D88F34-A7B6-4B0E-9758-3CDADBA74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BE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7BE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7BEC"/>
  </w:style>
  <w:style w:type="paragraph" w:styleId="Piedepgina">
    <w:name w:val="footer"/>
    <w:basedOn w:val="Normal"/>
    <w:link w:val="PiedepginaCar"/>
    <w:uiPriority w:val="99"/>
    <w:unhideWhenUsed/>
    <w:rsid w:val="00537BE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7BEC"/>
  </w:style>
  <w:style w:type="character" w:styleId="Hipervnculo">
    <w:name w:val="Hyperlink"/>
    <w:basedOn w:val="Fuentedeprrafopredeter"/>
    <w:uiPriority w:val="99"/>
    <w:unhideWhenUsed/>
    <w:rsid w:val="00537BEC"/>
    <w:rPr>
      <w:color w:val="0000FF"/>
      <w:u w:val="single"/>
    </w:rPr>
  </w:style>
  <w:style w:type="paragraph" w:styleId="Prrafodelista">
    <w:name w:val="List Paragraph"/>
    <w:basedOn w:val="Normal"/>
    <w:uiPriority w:val="34"/>
    <w:qFormat/>
    <w:rsid w:val="00537B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rectivosygerentes.es/directivosygerentes/leroy-merlin-supermercados-plaza-unode50-glent-shoes-otras-marcas-lideres-eretail-congress-2024-tendencias-retail" TargetMode="External"/><Relationship Id="rId13" Type="http://schemas.openxmlformats.org/officeDocument/2006/relationships/hyperlink" Target="https://www.cyberclick.es/" TargetMode="External"/><Relationship Id="rId18" Type="http://schemas.openxmlformats.org/officeDocument/2006/relationships/hyperlink" Target="https://www.edicionespiramide.es/" TargetMode="External"/><Relationship Id="rId26" Type="http://schemas.openxmlformats.org/officeDocument/2006/relationships/hyperlink" Target="https://hiretail.es/" TargetMode="External"/><Relationship Id="rId39" Type="http://schemas.openxmlformats.org/officeDocument/2006/relationships/hyperlink" Target="https://b2b.directivosygerentes.es/" TargetMode="External"/><Relationship Id="rId3" Type="http://schemas.openxmlformats.org/officeDocument/2006/relationships/settings" Target="settings.xml"/><Relationship Id="rId21" Type="http://schemas.openxmlformats.org/officeDocument/2006/relationships/hyperlink" Target="https://www.corresponsables.com/" TargetMode="External"/><Relationship Id="rId34" Type="http://schemas.openxmlformats.org/officeDocument/2006/relationships/hyperlink" Target="https://www.retailactual.com/" TargetMode="External"/><Relationship Id="rId42" Type="http://schemas.openxmlformats.org/officeDocument/2006/relationships/theme" Target="theme/theme1.xml"/><Relationship Id="rId7" Type="http://schemas.openxmlformats.org/officeDocument/2006/relationships/hyperlink" Target="https://eretailcongress.com/" TargetMode="External"/><Relationship Id="rId12" Type="http://schemas.openxmlformats.org/officeDocument/2006/relationships/hyperlink" Target="https://splio.com/es/" TargetMode="External"/><Relationship Id="rId17" Type="http://schemas.openxmlformats.org/officeDocument/2006/relationships/hyperlink" Target="https://dietbox.es/" TargetMode="External"/><Relationship Id="rId25" Type="http://schemas.openxmlformats.org/officeDocument/2006/relationships/hyperlink" Target="https://hiretail.es/" TargetMode="External"/><Relationship Id="rId33" Type="http://schemas.openxmlformats.org/officeDocument/2006/relationships/hyperlink" Target="https://www.periodicolasocial.com/" TargetMode="External"/><Relationship Id="rId38" Type="http://schemas.openxmlformats.org/officeDocument/2006/relationships/hyperlink" Target="https://eretailcongress.com/" TargetMode="External"/><Relationship Id="rId2" Type="http://schemas.openxmlformats.org/officeDocument/2006/relationships/styles" Target="styles.xml"/><Relationship Id="rId16" Type="http://schemas.openxmlformats.org/officeDocument/2006/relationships/hyperlink" Target="https://www.eventtia.com/es/inicio" TargetMode="External"/><Relationship Id="rId20" Type="http://schemas.openxmlformats.org/officeDocument/2006/relationships/hyperlink" Target="https://americaretail-malls.com/" TargetMode="External"/><Relationship Id="rId29" Type="http://schemas.openxmlformats.org/officeDocument/2006/relationships/hyperlink" Target="https://www.marketinginsiderreview.com/"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tailrocket.es/" TargetMode="External"/><Relationship Id="rId24" Type="http://schemas.openxmlformats.org/officeDocument/2006/relationships/hyperlink" Target="https://www.elpublicista.es/" TargetMode="External"/><Relationship Id="rId32" Type="http://schemas.openxmlformats.org/officeDocument/2006/relationships/hyperlink" Target="https://www.paradavisual.com/" TargetMode="External"/><Relationship Id="rId37" Type="http://schemas.openxmlformats.org/officeDocument/2006/relationships/hyperlink" Target="https://www.zoomtecnologico.com/"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actitud.es/es/" TargetMode="External"/><Relationship Id="rId23" Type="http://schemas.openxmlformats.org/officeDocument/2006/relationships/hyperlink" Target="https://esenciademarketing.es/" TargetMode="External"/><Relationship Id="rId28" Type="http://schemas.openxmlformats.org/officeDocument/2006/relationships/hyperlink" Target="https://www.periodicopublicidad.com/" TargetMode="External"/><Relationship Id="rId36" Type="http://schemas.openxmlformats.org/officeDocument/2006/relationships/hyperlink" Target="https://www.zoomtecnologico.com/" TargetMode="External"/><Relationship Id="rId10" Type="http://schemas.openxmlformats.org/officeDocument/2006/relationships/hyperlink" Target="https://www.ttec.com/es" TargetMode="External"/><Relationship Id="rId19" Type="http://schemas.openxmlformats.org/officeDocument/2006/relationships/hyperlink" Target="https://www.anayamultimedia.es/" TargetMode="External"/><Relationship Id="rId31" Type="http://schemas.openxmlformats.org/officeDocument/2006/relationships/hyperlink" Target="https://www.novologistica.com/" TargetMode="External"/><Relationship Id="rId4" Type="http://schemas.openxmlformats.org/officeDocument/2006/relationships/webSettings" Target="webSettings.xml"/><Relationship Id="rId9" Type="http://schemas.openxmlformats.org/officeDocument/2006/relationships/hyperlink" Target="https://www.ttec.com/es" TargetMode="External"/><Relationship Id="rId14" Type="http://schemas.openxmlformats.org/officeDocument/2006/relationships/hyperlink" Target="https://www.smartbox.com/es/smartbox-promociones-para-empresas/" TargetMode="External"/><Relationship Id="rId22" Type="http://schemas.openxmlformats.org/officeDocument/2006/relationships/hyperlink" Target="https://esenciademarketing.es/" TargetMode="External"/><Relationship Id="rId27" Type="http://schemas.openxmlformats.org/officeDocument/2006/relationships/hyperlink" Target="https://www.justretail.news/" TargetMode="External"/><Relationship Id="rId30" Type="http://schemas.openxmlformats.org/officeDocument/2006/relationships/hyperlink" Target="https://marketing4ecommerce.net/" TargetMode="External"/><Relationship Id="rId35" Type="http://schemas.openxmlformats.org/officeDocument/2006/relationships/hyperlink" Target="https://retailers.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1010</Words>
  <Characters>5557</Characters>
  <Application>Microsoft Office Word</Application>
  <DocSecurity>0</DocSecurity>
  <Lines>46</Lines>
  <Paragraphs>13</Paragraphs>
  <ScaleCrop>false</ScaleCrop>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Mateos</dc:creator>
  <cp:keywords/>
  <dc:description/>
  <cp:lastModifiedBy>actitud1</cp:lastModifiedBy>
  <cp:revision>2</cp:revision>
  <dcterms:created xsi:type="dcterms:W3CDTF">2024-05-09T08:15:00Z</dcterms:created>
  <dcterms:modified xsi:type="dcterms:W3CDTF">2024-05-09T08:15:00Z</dcterms:modified>
</cp:coreProperties>
</file>